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8E" w:rsidRPr="006D5FC0" w:rsidRDefault="003C058E" w:rsidP="003C058E">
      <w:pPr>
        <w:pStyle w:val="Bezriadkovania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Príloha č. 1 – Špecifikácia predmetu zákazky</w:t>
      </w:r>
    </w:p>
    <w:p w:rsidR="006F034F" w:rsidRPr="006D5FC0" w:rsidRDefault="006F034F" w:rsidP="00E10AD3">
      <w:pPr>
        <w:pStyle w:val="Bezriadkovania"/>
        <w:jc w:val="center"/>
        <w:rPr>
          <w:rFonts w:ascii="Arial" w:hAnsi="Arial" w:cs="Arial"/>
          <w:b/>
          <w:sz w:val="24"/>
          <w:szCs w:val="24"/>
        </w:rPr>
      </w:pPr>
    </w:p>
    <w:p w:rsidR="006F034F" w:rsidRPr="001C1891" w:rsidRDefault="002C05AA" w:rsidP="00E10AD3">
      <w:pPr>
        <w:pStyle w:val="Bezriadkovania"/>
        <w:jc w:val="both"/>
        <w:rPr>
          <w:rFonts w:ascii="Arial" w:hAnsi="Arial" w:cs="Arial"/>
          <w:color w:val="FFFFFF" w:themeColor="background1"/>
        </w:rPr>
      </w:pPr>
      <w:bookmarkStart w:id="0" w:name="_Toc274221051"/>
      <w:r w:rsidRPr="001C1891">
        <w:rPr>
          <w:rFonts w:ascii="Arial" w:hAnsi="Arial" w:cs="Arial"/>
          <w:color w:val="FFFFFF" w:themeColor="background1"/>
        </w:rPr>
        <w:t xml:space="preserve">Plán </w:t>
      </w:r>
      <w:r w:rsidR="000B340C" w:rsidRPr="001C1891">
        <w:rPr>
          <w:rFonts w:ascii="Arial" w:hAnsi="Arial" w:cs="Arial"/>
          <w:color w:val="FFFFFF" w:themeColor="background1"/>
        </w:rPr>
        <w:t>obstarávanie pre rok 202</w:t>
      </w:r>
      <w:r w:rsidR="001E258F" w:rsidRPr="001C1891">
        <w:rPr>
          <w:rFonts w:ascii="Arial" w:hAnsi="Arial" w:cs="Arial"/>
          <w:color w:val="FFFFFF" w:themeColor="background1"/>
        </w:rPr>
        <w:t>3</w:t>
      </w:r>
      <w:r w:rsidR="000B340C" w:rsidRPr="001C1891">
        <w:rPr>
          <w:rFonts w:ascii="Arial" w:hAnsi="Arial" w:cs="Arial"/>
          <w:color w:val="FFFFFF" w:themeColor="background1"/>
        </w:rPr>
        <w:t>, por</w:t>
      </w:r>
      <w:r w:rsidR="001F7008" w:rsidRPr="001C1891">
        <w:rPr>
          <w:rFonts w:ascii="Arial" w:hAnsi="Arial" w:cs="Arial"/>
          <w:color w:val="FFFFFF" w:themeColor="background1"/>
        </w:rPr>
        <w:t>adové</w:t>
      </w:r>
      <w:r w:rsidRPr="001C1891">
        <w:rPr>
          <w:rFonts w:ascii="Arial" w:hAnsi="Arial" w:cs="Arial"/>
          <w:color w:val="FFFFFF" w:themeColor="background1"/>
        </w:rPr>
        <w:t xml:space="preserve"> č. zákazky: 1</w:t>
      </w:r>
      <w:r w:rsidR="006D5FC0" w:rsidRPr="001C1891">
        <w:rPr>
          <w:rFonts w:ascii="Arial" w:hAnsi="Arial" w:cs="Arial"/>
          <w:color w:val="FFFFFF" w:themeColor="background1"/>
        </w:rPr>
        <w:t>79</w:t>
      </w:r>
    </w:p>
    <w:p w:rsidR="006F034F" w:rsidRPr="007E3228" w:rsidRDefault="006F034F" w:rsidP="00E10AD3">
      <w:pPr>
        <w:pStyle w:val="Bezriadkovania"/>
        <w:jc w:val="both"/>
        <w:rPr>
          <w:rFonts w:ascii="Arial" w:hAnsi="Arial" w:cs="Arial"/>
        </w:rPr>
      </w:pPr>
      <w:r w:rsidRPr="007E3228">
        <w:rPr>
          <w:rFonts w:ascii="Arial" w:hAnsi="Arial" w:cs="Arial"/>
        </w:rPr>
        <w:t xml:space="preserve">Zákazka: </w:t>
      </w:r>
      <w:r w:rsidR="00283915" w:rsidRPr="004D3119">
        <w:rPr>
          <w:rFonts w:ascii="Arial" w:hAnsi="Arial" w:cs="Arial"/>
          <w:b/>
        </w:rPr>
        <w:t>ČOV</w:t>
      </w:r>
      <w:r w:rsidR="00283915">
        <w:rPr>
          <w:rFonts w:ascii="Arial" w:hAnsi="Arial" w:cs="Arial"/>
          <w:b/>
        </w:rPr>
        <w:t xml:space="preserve"> Petržalka – technológia ČSPZK</w:t>
      </w:r>
    </w:p>
    <w:p w:rsidR="006F034F" w:rsidRDefault="006F034F" w:rsidP="00E10AD3">
      <w:pPr>
        <w:pStyle w:val="Bezriadkovania"/>
        <w:jc w:val="both"/>
        <w:rPr>
          <w:rFonts w:ascii="Arial" w:hAnsi="Arial" w:cs="Arial"/>
          <w:color w:val="FF0000"/>
        </w:rPr>
      </w:pPr>
    </w:p>
    <w:p w:rsidR="007E3228" w:rsidRPr="003B54DB" w:rsidRDefault="007E3228" w:rsidP="00E10AD3">
      <w:pPr>
        <w:pStyle w:val="Bezriadkovania"/>
        <w:jc w:val="both"/>
        <w:rPr>
          <w:rFonts w:ascii="Arial" w:hAnsi="Arial" w:cs="Arial"/>
        </w:rPr>
      </w:pPr>
    </w:p>
    <w:p w:rsidR="006F034F" w:rsidRPr="003B54DB" w:rsidRDefault="006F034F" w:rsidP="002F75E3">
      <w:pPr>
        <w:pStyle w:val="Bezriadkovania"/>
        <w:numPr>
          <w:ilvl w:val="0"/>
          <w:numId w:val="4"/>
        </w:numPr>
        <w:jc w:val="both"/>
        <w:rPr>
          <w:rFonts w:ascii="Arial" w:hAnsi="Arial" w:cs="Arial"/>
        </w:rPr>
      </w:pPr>
      <w:r w:rsidRPr="003B54DB">
        <w:rPr>
          <w:rFonts w:ascii="Arial" w:hAnsi="Arial" w:cs="Arial"/>
        </w:rPr>
        <w:t>Zdôvodnenie:</w:t>
      </w:r>
    </w:p>
    <w:p w:rsidR="0074662F" w:rsidRPr="003B54DB" w:rsidRDefault="0074662F" w:rsidP="0074662F">
      <w:pPr>
        <w:pStyle w:val="Bezriadkovania"/>
        <w:ind w:left="720"/>
        <w:jc w:val="both"/>
        <w:rPr>
          <w:rFonts w:ascii="Arial" w:hAnsi="Arial" w:cs="Arial"/>
        </w:rPr>
      </w:pPr>
    </w:p>
    <w:p w:rsidR="006F034F" w:rsidRPr="00D24510" w:rsidRDefault="00297836" w:rsidP="00D24510">
      <w:pPr>
        <w:pStyle w:val="Bezriadkovania"/>
        <w:ind w:firstLine="360"/>
        <w:jc w:val="both"/>
        <w:rPr>
          <w:rFonts w:ascii="Arial" w:hAnsi="Arial" w:cs="Arial"/>
        </w:rPr>
      </w:pPr>
      <w:r w:rsidRPr="00D24510">
        <w:rPr>
          <w:rFonts w:ascii="Arial" w:hAnsi="Arial" w:cs="Arial"/>
        </w:rPr>
        <w:t xml:space="preserve">Keďže </w:t>
      </w:r>
      <w:r w:rsidR="00D24510" w:rsidRPr="00D24510">
        <w:rPr>
          <w:rFonts w:ascii="Arial" w:hAnsi="Arial" w:cs="Arial"/>
        </w:rPr>
        <w:t>existujúce 3 ks čerpadiel v ČS primárneho, zahusteného kalu sú po svojej život</w:t>
      </w:r>
      <w:r w:rsidR="00D24510">
        <w:rPr>
          <w:rFonts w:ascii="Arial" w:hAnsi="Arial" w:cs="Arial"/>
        </w:rPr>
        <w:t>nosti je potrebná ich výmena na</w:t>
      </w:r>
      <w:r w:rsidR="00D24510" w:rsidRPr="00D24510">
        <w:rPr>
          <w:rFonts w:ascii="Arial" w:hAnsi="Arial" w:cs="Arial"/>
        </w:rPr>
        <w:t xml:space="preserve"> základe Projektu „</w:t>
      </w:r>
      <w:r w:rsidR="00D24510" w:rsidRPr="00D24510">
        <w:rPr>
          <w:rFonts w:ascii="Arial" w:hAnsi="Arial" w:cs="Arial"/>
          <w:bCs/>
        </w:rPr>
        <w:t>Výmena existujúcich prevádzkovaných čerpadiel za obstarané čerpadlá NETZSCH v budove zahusteného kalu</w:t>
      </w:r>
      <w:r w:rsidR="00D24510">
        <w:rPr>
          <w:rFonts w:ascii="Arial" w:hAnsi="Arial" w:cs="Arial"/>
          <w:bCs/>
        </w:rPr>
        <w:t xml:space="preserve">“ vypracovaného spoločnosťou </w:t>
      </w:r>
      <w:proofErr w:type="spellStart"/>
      <w:r w:rsidR="00D24510">
        <w:rPr>
          <w:rFonts w:ascii="Arial" w:hAnsi="Arial" w:cs="Arial"/>
          <w:bCs/>
        </w:rPr>
        <w:t>DeeD</w:t>
      </w:r>
      <w:proofErr w:type="spellEnd"/>
      <w:r w:rsidR="00D24510">
        <w:rPr>
          <w:rFonts w:ascii="Arial" w:hAnsi="Arial" w:cs="Arial"/>
          <w:bCs/>
        </w:rPr>
        <w:t xml:space="preserve">, s.r.o. </w:t>
      </w:r>
      <w:r w:rsidR="00335D64">
        <w:rPr>
          <w:rFonts w:ascii="Arial" w:hAnsi="Arial" w:cs="Arial"/>
          <w:bCs/>
        </w:rPr>
        <w:t xml:space="preserve">z </w:t>
      </w:r>
      <w:r w:rsidR="00D24510">
        <w:rPr>
          <w:rFonts w:ascii="Arial" w:hAnsi="Arial" w:cs="Arial"/>
          <w:bCs/>
        </w:rPr>
        <w:t>19.12.2025.</w:t>
      </w:r>
      <w:r w:rsidR="005F22CE">
        <w:rPr>
          <w:rFonts w:ascii="Arial" w:hAnsi="Arial" w:cs="Arial"/>
          <w:bCs/>
        </w:rPr>
        <w:t xml:space="preserve"> Projekt bol spracovaný v dvoch variantoch, osadenie čerpadiel, armatúr, ako aj potrubných rozvodov bude v zmysle varianty č. 1.</w:t>
      </w:r>
    </w:p>
    <w:p w:rsidR="006F034F" w:rsidRPr="007F43B3" w:rsidRDefault="006F034F" w:rsidP="00D24510">
      <w:pPr>
        <w:pStyle w:val="Bezriadkovania"/>
        <w:jc w:val="both"/>
        <w:rPr>
          <w:rFonts w:ascii="Arial" w:hAnsi="Arial" w:cs="Arial"/>
          <w:color w:val="FF0000"/>
        </w:rPr>
      </w:pPr>
    </w:p>
    <w:p w:rsidR="006F034F" w:rsidRPr="003B54DB" w:rsidRDefault="00E10AD3" w:rsidP="002F75E3">
      <w:pPr>
        <w:pStyle w:val="Bezriadkovania"/>
        <w:numPr>
          <w:ilvl w:val="0"/>
          <w:numId w:val="4"/>
        </w:numPr>
        <w:jc w:val="both"/>
        <w:rPr>
          <w:rFonts w:ascii="Arial" w:hAnsi="Arial" w:cs="Arial"/>
        </w:rPr>
      </w:pPr>
      <w:r w:rsidRPr="003B54DB">
        <w:rPr>
          <w:rFonts w:ascii="Arial" w:hAnsi="Arial" w:cs="Arial"/>
        </w:rPr>
        <w:t>Stručný opis</w:t>
      </w:r>
      <w:r w:rsidR="006D4E30" w:rsidRPr="003B54DB">
        <w:rPr>
          <w:rFonts w:ascii="Arial" w:hAnsi="Arial" w:cs="Arial"/>
        </w:rPr>
        <w:t xml:space="preserve"> existujúceho stavu</w:t>
      </w:r>
      <w:r w:rsidRPr="003B54DB">
        <w:rPr>
          <w:rFonts w:ascii="Arial" w:hAnsi="Arial" w:cs="Arial"/>
        </w:rPr>
        <w:t>:</w:t>
      </w:r>
    </w:p>
    <w:p w:rsidR="0074662F" w:rsidRPr="003B54DB" w:rsidRDefault="0074662F" w:rsidP="0074662F">
      <w:pPr>
        <w:pStyle w:val="Bezriadkovania"/>
        <w:ind w:left="720"/>
        <w:jc w:val="both"/>
        <w:rPr>
          <w:rFonts w:ascii="Arial" w:hAnsi="Arial" w:cs="Arial"/>
        </w:rPr>
      </w:pPr>
    </w:p>
    <w:p w:rsidR="00335D64" w:rsidRPr="00335D64" w:rsidRDefault="00283915" w:rsidP="00335D64">
      <w:pPr>
        <w:pStyle w:val="Bezriadkovania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V ČS primárneho</w:t>
      </w:r>
      <w:r w:rsidR="00B6002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zahusteného kalu sú aktuálne 3 ks čerpadiel na prečerpávanie kalu na kalové hospodárstvo. Čerpadlá sú už po svojej životnosti </w:t>
      </w:r>
      <w:r w:rsidR="00335D64">
        <w:rPr>
          <w:rFonts w:ascii="Arial" w:hAnsi="Arial" w:cs="Arial"/>
        </w:rPr>
        <w:t xml:space="preserve">a vzhľadom na ich technický stav </w:t>
      </w:r>
      <w:r>
        <w:rPr>
          <w:rFonts w:ascii="Arial" w:hAnsi="Arial" w:cs="Arial"/>
        </w:rPr>
        <w:t xml:space="preserve">je potrebná ich výmena. V r. 2014 obstarala BVS, a.s. 2 ks čerpadiel od výrobcu NETZSCH typ NM090BY01L06B, ktoré sa rozhodla </w:t>
      </w:r>
      <w:r w:rsidR="00D24510">
        <w:rPr>
          <w:rFonts w:ascii="Arial" w:hAnsi="Arial" w:cs="Arial"/>
        </w:rPr>
        <w:t>vzhľadom na ich parametre použiť na prečerpávanie kalu na kalové hospodárstvo.</w:t>
      </w:r>
      <w:r w:rsidR="00335D64">
        <w:rPr>
          <w:rFonts w:ascii="Arial" w:hAnsi="Arial" w:cs="Arial"/>
        </w:rPr>
        <w:t xml:space="preserve"> </w:t>
      </w:r>
      <w:r w:rsidR="00335D64" w:rsidRPr="00335D64">
        <w:rPr>
          <w:rFonts w:ascii="Arial" w:hAnsi="Arial" w:cs="Arial"/>
        </w:rPr>
        <w:t>Cieľom tejto výmeny je zvýšiť prevádzkovú spoľahlivosť, znížiť náklady na údržbu a optimalizovať proces manipulácie s kalom v budove zahusteného kalu.</w:t>
      </w:r>
    </w:p>
    <w:p w:rsidR="00283915" w:rsidRDefault="00283915" w:rsidP="0074662F">
      <w:pPr>
        <w:pStyle w:val="Bezriadkovania"/>
        <w:ind w:firstLine="360"/>
        <w:jc w:val="both"/>
        <w:rPr>
          <w:rFonts w:ascii="Arial" w:hAnsi="Arial" w:cs="Arial"/>
        </w:rPr>
      </w:pPr>
    </w:p>
    <w:p w:rsidR="00E10AD3" w:rsidRPr="0022794E" w:rsidRDefault="00970956" w:rsidP="002F75E3">
      <w:pPr>
        <w:pStyle w:val="Bezriadkovania"/>
        <w:numPr>
          <w:ilvl w:val="0"/>
          <w:numId w:val="4"/>
        </w:numPr>
        <w:jc w:val="both"/>
        <w:rPr>
          <w:rFonts w:ascii="Arial" w:hAnsi="Arial" w:cs="Arial"/>
        </w:rPr>
      </w:pPr>
      <w:r w:rsidRPr="0022794E">
        <w:rPr>
          <w:rFonts w:ascii="Arial" w:hAnsi="Arial" w:cs="Arial"/>
        </w:rPr>
        <w:t xml:space="preserve">Návrh </w:t>
      </w:r>
      <w:r w:rsidR="002F75E3" w:rsidRPr="0022794E">
        <w:rPr>
          <w:rFonts w:ascii="Arial" w:hAnsi="Arial" w:cs="Arial"/>
        </w:rPr>
        <w:t>technického riešenia:</w:t>
      </w:r>
    </w:p>
    <w:p w:rsidR="0074662F" w:rsidRDefault="0074662F" w:rsidP="0074662F">
      <w:pPr>
        <w:pStyle w:val="Bezriadkovania"/>
        <w:jc w:val="both"/>
        <w:rPr>
          <w:rFonts w:ascii="Arial" w:hAnsi="Arial" w:cs="Arial"/>
        </w:rPr>
      </w:pPr>
    </w:p>
    <w:p w:rsidR="00335D64" w:rsidRPr="00DD5958" w:rsidRDefault="00335D64" w:rsidP="0074662F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V </w:t>
      </w:r>
      <w:r w:rsidRPr="00DD5958">
        <w:rPr>
          <w:rFonts w:ascii="Arial" w:hAnsi="Arial" w:cs="Arial"/>
        </w:rPr>
        <w:t>zmysle Projektu</w:t>
      </w:r>
      <w:r w:rsidR="005F22CE">
        <w:rPr>
          <w:rFonts w:ascii="Arial" w:hAnsi="Arial" w:cs="Arial"/>
        </w:rPr>
        <w:t xml:space="preserve"> – varianty č. 1</w:t>
      </w:r>
      <w:r w:rsidRPr="00DD5958">
        <w:rPr>
          <w:rFonts w:ascii="Arial" w:hAnsi="Arial" w:cs="Arial"/>
        </w:rPr>
        <w:t xml:space="preserve"> je potrebné:</w:t>
      </w:r>
    </w:p>
    <w:p w:rsidR="00335D64" w:rsidRPr="00882E05" w:rsidRDefault="00335D64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 w:rsidRPr="00DD5958">
        <w:rPr>
          <w:rFonts w:ascii="Arial" w:hAnsi="Arial" w:cs="Arial"/>
        </w:rPr>
        <w:t xml:space="preserve">Zabezpečiť prípravu skladovaných čerpadiel. Keďže čerpadlá sú uskladnené u objednávateľa od r. 2014 je pre zabezpečenie správnej funkcie čerpadiel vykonať pred ich montážou servisno-údržbárske činnosti podľa odporúčaní výrobcu a distribútora </w:t>
      </w:r>
      <w:r w:rsidRPr="00882E05">
        <w:rPr>
          <w:rFonts w:ascii="Arial" w:hAnsi="Arial" w:cs="Arial"/>
        </w:rPr>
        <w:t>čerpadiel NETZSCH.</w:t>
      </w:r>
    </w:p>
    <w:p w:rsidR="00335D64" w:rsidRPr="00882E05" w:rsidRDefault="00882E05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 w:rsidRPr="00882E05">
        <w:rPr>
          <w:rFonts w:ascii="Arial" w:hAnsi="Arial" w:cs="Arial"/>
        </w:rPr>
        <w:t>Demontáž existujúcich čerpadiel, ako aj potrubí a armatúr po dohode s Prevádzkovateľom z dôvodu zabezpečenia prevádzky.</w:t>
      </w:r>
    </w:p>
    <w:p w:rsidR="00882E05" w:rsidRDefault="00882E05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Montáž armatúr,</w:t>
      </w:r>
      <w:r w:rsidRPr="00882E05">
        <w:rPr>
          <w:rFonts w:ascii="Arial" w:hAnsi="Arial" w:cs="Arial"/>
        </w:rPr>
        <w:t> nových nerezových potrubných rozvodov</w:t>
      </w:r>
      <w:r>
        <w:rPr>
          <w:rFonts w:ascii="Arial" w:hAnsi="Arial" w:cs="Arial"/>
        </w:rPr>
        <w:t>, ako aj čerpadiel</w:t>
      </w:r>
      <w:r w:rsidR="005F22CE">
        <w:rPr>
          <w:rFonts w:ascii="Arial" w:hAnsi="Arial" w:cs="Arial"/>
        </w:rPr>
        <w:t xml:space="preserve"> s napojením na existujúce rozvody.</w:t>
      </w:r>
    </w:p>
    <w:p w:rsidR="007924B8" w:rsidRDefault="007924B8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Maximálna dĺžka odstávky prečerpávania kalu na kalové hospodárstvo bude v trvaní 48 hodín, </w:t>
      </w:r>
      <w:proofErr w:type="spellStart"/>
      <w:r>
        <w:rPr>
          <w:rFonts w:ascii="Arial" w:hAnsi="Arial" w:cs="Arial"/>
        </w:rPr>
        <w:t>t.z</w:t>
      </w:r>
      <w:proofErr w:type="spellEnd"/>
      <w:r>
        <w:rPr>
          <w:rFonts w:ascii="Arial" w:hAnsi="Arial" w:cs="Arial"/>
        </w:rPr>
        <w:t>. od odstavenia čerpadiel po uvedenie do prevádzky nových čerpadiel môže uplynúť max. 48 hodín.</w:t>
      </w:r>
    </w:p>
    <w:p w:rsidR="008716BC" w:rsidRDefault="008716BC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Tlaková skúška</w:t>
      </w:r>
    </w:p>
    <w:p w:rsidR="005F22CE" w:rsidRDefault="005F22CE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Napojenie če</w:t>
      </w:r>
      <w:r w:rsidR="008716BC">
        <w:rPr>
          <w:rFonts w:ascii="Arial" w:hAnsi="Arial" w:cs="Arial"/>
        </w:rPr>
        <w:t>rpadiel na elektro, komunikáciu</w:t>
      </w:r>
      <w:r>
        <w:rPr>
          <w:rFonts w:ascii="Arial" w:hAnsi="Arial" w:cs="Arial"/>
        </w:rPr>
        <w:t>, ovládanie cez nový rozvádzač</w:t>
      </w:r>
      <w:r w:rsidR="00797DE2">
        <w:rPr>
          <w:rFonts w:ascii="Arial" w:hAnsi="Arial" w:cs="Arial"/>
        </w:rPr>
        <w:t xml:space="preserve">, ku ktorému bude prívod z elektro rozvodne umiestnenej v I. nadzemnom </w:t>
      </w:r>
      <w:r w:rsidR="008716BC">
        <w:rPr>
          <w:rFonts w:ascii="Arial" w:hAnsi="Arial" w:cs="Arial"/>
        </w:rPr>
        <w:t>podlaží objektu, revízna správa.</w:t>
      </w:r>
    </w:p>
    <w:p w:rsidR="00882E05" w:rsidRDefault="008716BC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Uvedenie do prevádzky, funkčná skúška.</w:t>
      </w:r>
    </w:p>
    <w:p w:rsidR="008716BC" w:rsidRPr="008716BC" w:rsidRDefault="008716BC" w:rsidP="001F4897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 w:rsidRPr="008716BC">
        <w:rPr>
          <w:rFonts w:ascii="Arial" w:hAnsi="Arial" w:cs="Arial"/>
        </w:rPr>
        <w:t>Zaškolenie obsluhy.</w:t>
      </w:r>
    </w:p>
    <w:p w:rsidR="005F1EE1" w:rsidRDefault="008716BC" w:rsidP="008716BC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 w:rsidRPr="008716BC">
        <w:rPr>
          <w:rFonts w:ascii="Arial" w:hAnsi="Arial" w:cs="Arial"/>
        </w:rPr>
        <w:t xml:space="preserve">Projekt skutočného vyhotovenia, doplnok PP - 3x tlač, 1x digitálne (výkresy formát </w:t>
      </w:r>
      <w:proofErr w:type="spellStart"/>
      <w:r w:rsidRPr="008716BC">
        <w:rPr>
          <w:rFonts w:ascii="Arial" w:hAnsi="Arial" w:cs="Arial"/>
        </w:rPr>
        <w:t>dwg</w:t>
      </w:r>
      <w:proofErr w:type="spellEnd"/>
      <w:r w:rsidRPr="008716BC">
        <w:rPr>
          <w:rFonts w:ascii="Arial" w:hAnsi="Arial" w:cs="Arial"/>
        </w:rPr>
        <w:t xml:space="preserve"> aj </w:t>
      </w:r>
      <w:proofErr w:type="spellStart"/>
      <w:r w:rsidRPr="008716BC">
        <w:rPr>
          <w:rFonts w:ascii="Arial" w:hAnsi="Arial" w:cs="Arial"/>
        </w:rPr>
        <w:t>pdf</w:t>
      </w:r>
      <w:proofErr w:type="spellEnd"/>
      <w:r w:rsidRPr="008716BC">
        <w:rPr>
          <w:rFonts w:ascii="Arial" w:hAnsi="Arial" w:cs="Arial"/>
        </w:rPr>
        <w:t>).</w:t>
      </w:r>
    </w:p>
    <w:p w:rsidR="00B60021" w:rsidRPr="008716BC" w:rsidRDefault="00B60021" w:rsidP="008716BC">
      <w:pPr>
        <w:pStyle w:val="Bezriadkovani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Likvidácia odpadu.</w:t>
      </w:r>
    </w:p>
    <w:p w:rsidR="0074662F" w:rsidRPr="006D5FC0" w:rsidRDefault="0074662F" w:rsidP="0012403D">
      <w:pPr>
        <w:pStyle w:val="Bezriadkovania"/>
        <w:ind w:left="60"/>
        <w:jc w:val="both"/>
        <w:rPr>
          <w:rFonts w:ascii="Arial" w:hAnsi="Arial" w:cs="Arial"/>
          <w:color w:val="FF0000"/>
        </w:rPr>
      </w:pPr>
    </w:p>
    <w:p w:rsidR="00335D64" w:rsidRDefault="00335D64" w:rsidP="00335D64">
      <w:pPr>
        <w:jc w:val="both"/>
        <w:rPr>
          <w:rFonts w:ascii="Arial" w:hAnsi="Arial" w:cs="Arial"/>
        </w:rPr>
      </w:pPr>
      <w:bookmarkStart w:id="1" w:name="_GoBack"/>
      <w:bookmarkEnd w:id="0"/>
      <w:bookmarkEnd w:id="1"/>
    </w:p>
    <w:p w:rsidR="00335D64" w:rsidRDefault="00335D64" w:rsidP="00335D64">
      <w:pPr>
        <w:jc w:val="both"/>
        <w:rPr>
          <w:rFonts w:ascii="Arial" w:hAnsi="Arial" w:cs="Arial"/>
        </w:rPr>
      </w:pPr>
    </w:p>
    <w:p w:rsidR="00335D64" w:rsidRDefault="00335D64" w:rsidP="00335D64">
      <w:pPr>
        <w:jc w:val="both"/>
        <w:rPr>
          <w:rFonts w:ascii="Arial" w:hAnsi="Arial" w:cs="Arial"/>
        </w:rPr>
      </w:pPr>
    </w:p>
    <w:p w:rsidR="00335D64" w:rsidRDefault="00335D64" w:rsidP="00335D64">
      <w:pPr>
        <w:jc w:val="both"/>
        <w:rPr>
          <w:rFonts w:ascii="Arial" w:hAnsi="Arial" w:cs="Arial"/>
        </w:rPr>
      </w:pPr>
    </w:p>
    <w:sectPr w:rsidR="00335D64" w:rsidSect="002F75E3">
      <w:pgSz w:w="11906" w:h="16838"/>
      <w:pgMar w:top="1440" w:right="144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92A20"/>
    <w:multiLevelType w:val="hybridMultilevel"/>
    <w:tmpl w:val="3926AE8E"/>
    <w:lvl w:ilvl="0" w:tplc="C12AF874"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5C709F3"/>
    <w:multiLevelType w:val="hybridMultilevel"/>
    <w:tmpl w:val="269C7EC6"/>
    <w:lvl w:ilvl="0" w:tplc="041B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1D423C"/>
    <w:multiLevelType w:val="hybridMultilevel"/>
    <w:tmpl w:val="FB72FCE6"/>
    <w:lvl w:ilvl="0" w:tplc="5970826C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60F5158"/>
    <w:multiLevelType w:val="hybridMultilevel"/>
    <w:tmpl w:val="B4B8A2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31F3C"/>
    <w:multiLevelType w:val="hybridMultilevel"/>
    <w:tmpl w:val="A70AD696"/>
    <w:lvl w:ilvl="0" w:tplc="81844E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4F"/>
    <w:rsid w:val="00041188"/>
    <w:rsid w:val="00076646"/>
    <w:rsid w:val="000B340C"/>
    <w:rsid w:val="0012403D"/>
    <w:rsid w:val="001C1891"/>
    <w:rsid w:val="001C34D9"/>
    <w:rsid w:val="001D2633"/>
    <w:rsid w:val="001D61BB"/>
    <w:rsid w:val="001E258F"/>
    <w:rsid w:val="001E391A"/>
    <w:rsid w:val="001F4897"/>
    <w:rsid w:val="001F7008"/>
    <w:rsid w:val="0022794E"/>
    <w:rsid w:val="00230B93"/>
    <w:rsid w:val="00283915"/>
    <w:rsid w:val="00297836"/>
    <w:rsid w:val="002C05AA"/>
    <w:rsid w:val="002F75E3"/>
    <w:rsid w:val="00300A79"/>
    <w:rsid w:val="00335D64"/>
    <w:rsid w:val="003B54DB"/>
    <w:rsid w:val="003C058E"/>
    <w:rsid w:val="004345C6"/>
    <w:rsid w:val="004D3119"/>
    <w:rsid w:val="00575880"/>
    <w:rsid w:val="005F1EE1"/>
    <w:rsid w:val="005F22CE"/>
    <w:rsid w:val="0063424C"/>
    <w:rsid w:val="006417ED"/>
    <w:rsid w:val="00663D81"/>
    <w:rsid w:val="006A1168"/>
    <w:rsid w:val="006C06FB"/>
    <w:rsid w:val="006D4E30"/>
    <w:rsid w:val="006D5FC0"/>
    <w:rsid w:val="006E3B61"/>
    <w:rsid w:val="006F034F"/>
    <w:rsid w:val="0074662F"/>
    <w:rsid w:val="007652C5"/>
    <w:rsid w:val="00767928"/>
    <w:rsid w:val="007720ED"/>
    <w:rsid w:val="007924B8"/>
    <w:rsid w:val="00797DE2"/>
    <w:rsid w:val="00797F71"/>
    <w:rsid w:val="007E3228"/>
    <w:rsid w:val="007E6492"/>
    <w:rsid w:val="007F43B3"/>
    <w:rsid w:val="00804FDE"/>
    <w:rsid w:val="008716BC"/>
    <w:rsid w:val="00882E05"/>
    <w:rsid w:val="00933426"/>
    <w:rsid w:val="00970956"/>
    <w:rsid w:val="00982F06"/>
    <w:rsid w:val="009A64BF"/>
    <w:rsid w:val="009B575B"/>
    <w:rsid w:val="009D474E"/>
    <w:rsid w:val="00B60021"/>
    <w:rsid w:val="00BF6C8C"/>
    <w:rsid w:val="00C8738D"/>
    <w:rsid w:val="00CA0211"/>
    <w:rsid w:val="00CD25DD"/>
    <w:rsid w:val="00D24510"/>
    <w:rsid w:val="00DC1B3B"/>
    <w:rsid w:val="00DD5958"/>
    <w:rsid w:val="00DE3667"/>
    <w:rsid w:val="00E10AD3"/>
    <w:rsid w:val="00E30ABF"/>
    <w:rsid w:val="00E75627"/>
    <w:rsid w:val="00EF607C"/>
    <w:rsid w:val="00F31AB8"/>
    <w:rsid w:val="00F3758B"/>
    <w:rsid w:val="00F7489E"/>
    <w:rsid w:val="00FE6E5C"/>
    <w:rsid w:val="00F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6C2CA-055D-45AF-98C6-D076C7EE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6F03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F034F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Nadpis1Char">
    <w:name w:val="Nadpis 1 Char"/>
    <w:basedOn w:val="Predvolenpsmoodseku"/>
    <w:link w:val="Nadpis1"/>
    <w:rsid w:val="006F034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riadkovania">
    <w:name w:val="No Spacing"/>
    <w:uiPriority w:val="1"/>
    <w:qFormat/>
    <w:rsid w:val="006F034F"/>
    <w:pPr>
      <w:spacing w:after="0" w:line="240" w:lineRule="auto"/>
    </w:pPr>
  </w:style>
  <w:style w:type="paragraph" w:customStyle="1" w:styleId="Default">
    <w:name w:val="Default"/>
    <w:rsid w:val="00D24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Zajac</dc:creator>
  <cp:keywords/>
  <dc:description/>
  <cp:lastModifiedBy>Meravá Martina</cp:lastModifiedBy>
  <cp:revision>2</cp:revision>
  <dcterms:created xsi:type="dcterms:W3CDTF">2026-05-27T14:05:00Z</dcterms:created>
  <dcterms:modified xsi:type="dcterms:W3CDTF">2026-05-27T14:05:00Z</dcterms:modified>
</cp:coreProperties>
</file>